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E9671" w14:textId="77777777" w:rsidR="00EE7D35" w:rsidRDefault="00EE7D35" w:rsidP="00EE7D35">
      <w:pPr>
        <w:pStyle w:val="NoSpacing"/>
      </w:pPr>
      <w:r>
        <w:t>Our Ref   KWi/</w:t>
      </w:r>
      <w:proofErr w:type="spellStart"/>
      <w:r>
        <w:t>MCo</w:t>
      </w:r>
      <w:proofErr w:type="spellEnd"/>
    </w:p>
    <w:p w14:paraId="2C6E5C05" w14:textId="77777777" w:rsidR="00EE7D35" w:rsidRDefault="00EE7D35" w:rsidP="00EE7D35">
      <w:pPr>
        <w:pStyle w:val="NoSpacing"/>
      </w:pPr>
    </w:p>
    <w:p w14:paraId="20CD0608" w14:textId="77777777" w:rsidR="00EE7D35" w:rsidRDefault="00EE7D35" w:rsidP="00EE7D35">
      <w:pPr>
        <w:pStyle w:val="NoSpacing"/>
      </w:pPr>
    </w:p>
    <w:p w14:paraId="746D2F0E" w14:textId="77777777" w:rsidR="00EE7D35" w:rsidRDefault="00EE7D35" w:rsidP="00EE7D35">
      <w:pPr>
        <w:pStyle w:val="NoSpacing"/>
      </w:pPr>
      <w:r>
        <w:t>27th September 2024</w:t>
      </w:r>
    </w:p>
    <w:p w14:paraId="1BB3173C" w14:textId="77777777" w:rsidR="00EE7D35" w:rsidRDefault="00EE7D35" w:rsidP="00EE7D35">
      <w:pPr>
        <w:pStyle w:val="NoSpacing"/>
      </w:pPr>
    </w:p>
    <w:p w14:paraId="408F290C" w14:textId="77777777" w:rsidR="00EE7D35" w:rsidRDefault="00EE7D35" w:rsidP="00EE7D35">
      <w:pPr>
        <w:pStyle w:val="NoSpacing"/>
      </w:pPr>
    </w:p>
    <w:p w14:paraId="4F267971" w14:textId="77777777" w:rsidR="00EE7D35" w:rsidRDefault="00EE7D35" w:rsidP="00EE7D35">
      <w:pPr>
        <w:pStyle w:val="NoSpacing"/>
      </w:pPr>
      <w:r w:rsidRPr="00FF12DB">
        <w:t>Dear Parent/Carer</w:t>
      </w:r>
    </w:p>
    <w:p w14:paraId="120DB3DA" w14:textId="77777777" w:rsidR="00EE7D35" w:rsidRDefault="00EE7D35" w:rsidP="00EE7D35">
      <w:pPr>
        <w:pStyle w:val="NoSpacing"/>
      </w:pPr>
    </w:p>
    <w:p w14:paraId="32B976D5" w14:textId="77777777" w:rsidR="00EE7D35" w:rsidRDefault="00EE7D35" w:rsidP="00EE7D35">
      <w:pPr>
        <w:pStyle w:val="NoSpacing"/>
      </w:pPr>
      <w:r>
        <w:t>We hope your child has had a fantastic start here with us at John Cabot Academy.  We are aware that many students in year 7 are given mobile phones for the start of the academic year and, in the past, as a result, we have seen an increase in the number of online bullying incidents.</w:t>
      </w:r>
    </w:p>
    <w:p w14:paraId="10108B8B" w14:textId="77777777" w:rsidR="00EE7D35" w:rsidRPr="00FF12DB" w:rsidRDefault="00EE7D35" w:rsidP="00EE7D35">
      <w:pPr>
        <w:pStyle w:val="NoSpacing"/>
      </w:pPr>
    </w:p>
    <w:p w14:paraId="65C615E1" w14:textId="77777777" w:rsidR="00EE7D35" w:rsidRDefault="00EE7D35" w:rsidP="00EE7D35">
      <w:pPr>
        <w:pStyle w:val="NoSpacing"/>
      </w:pPr>
      <w:r>
        <w:t xml:space="preserve">John Cabot Academy has a strong </w:t>
      </w:r>
      <w:hyperlink r:id="rId7">
        <w:r w:rsidRPr="519EA41A">
          <w:rPr>
            <w:rStyle w:val="Hyperlink"/>
            <w:b/>
            <w:bCs/>
          </w:rPr>
          <w:t>anti-bullying</w:t>
        </w:r>
        <w:r w:rsidRPr="519EA41A">
          <w:rPr>
            <w:rStyle w:val="Hyperlink"/>
          </w:rPr>
          <w:t xml:space="preserve"> policy</w:t>
        </w:r>
      </w:hyperlink>
      <w:r>
        <w:t>; we will not tolerate abuse or threats to students over in person or online. Any evidence provided of abuse or threats of this nature will be followed up as part of our Bullying policy. We will:</w:t>
      </w:r>
    </w:p>
    <w:p w14:paraId="7B425664" w14:textId="77777777" w:rsidR="00EE7D35" w:rsidRDefault="00EE7D35" w:rsidP="00EE7D35">
      <w:pPr>
        <w:pStyle w:val="NoSpacing"/>
      </w:pPr>
    </w:p>
    <w:p w14:paraId="3AF92B9F" w14:textId="77777777" w:rsidR="00EE7D35" w:rsidRDefault="00EE7D35" w:rsidP="00EE7D35">
      <w:pPr>
        <w:pStyle w:val="NoSpacing"/>
        <w:numPr>
          <w:ilvl w:val="0"/>
          <w:numId w:val="2"/>
        </w:numPr>
      </w:pPr>
      <w:r>
        <w:t xml:space="preserve">Hold a </w:t>
      </w:r>
      <w:r w:rsidRPr="00FF12DB">
        <w:t>parental meeting around future conduct</w:t>
      </w:r>
    </w:p>
    <w:p w14:paraId="040B3ED1" w14:textId="77777777" w:rsidR="00EE7D35" w:rsidRDefault="00EE7D35" w:rsidP="00EE7D35">
      <w:pPr>
        <w:pStyle w:val="NoSpacing"/>
        <w:numPr>
          <w:ilvl w:val="0"/>
          <w:numId w:val="2"/>
        </w:numPr>
      </w:pPr>
      <w:r>
        <w:t>P</w:t>
      </w:r>
      <w:r w:rsidRPr="00FF12DB">
        <w:t>lace</w:t>
      </w:r>
      <w:r>
        <w:t xml:space="preserve"> the student</w:t>
      </w:r>
      <w:r w:rsidRPr="00FF12DB">
        <w:t xml:space="preserve"> on </w:t>
      </w:r>
      <w:r>
        <w:t xml:space="preserve">the </w:t>
      </w:r>
      <w:r w:rsidRPr="00FF12DB">
        <w:t>bullying log</w:t>
      </w:r>
    </w:p>
    <w:p w14:paraId="3E75996A" w14:textId="77777777" w:rsidR="00EE7D35" w:rsidRDefault="00EE7D35" w:rsidP="00EE7D35">
      <w:pPr>
        <w:pStyle w:val="NoSpacing"/>
        <w:numPr>
          <w:ilvl w:val="0"/>
          <w:numId w:val="2"/>
        </w:numPr>
      </w:pPr>
      <w:r>
        <w:t>Require the student to s</w:t>
      </w:r>
      <w:r w:rsidRPr="00FF12DB">
        <w:t xml:space="preserve">ign a behaviour contract  </w:t>
      </w:r>
    </w:p>
    <w:p w14:paraId="408B47E8" w14:textId="77777777" w:rsidR="00EE7D35" w:rsidRDefault="00EE7D35" w:rsidP="00EE7D35">
      <w:pPr>
        <w:pStyle w:val="NoSpacing"/>
        <w:numPr>
          <w:ilvl w:val="0"/>
          <w:numId w:val="2"/>
        </w:numPr>
      </w:pPr>
      <w:r w:rsidRPr="00FF12DB">
        <w:t>Serious incidents will lead to an exclusion</w:t>
      </w:r>
    </w:p>
    <w:p w14:paraId="3A52654D" w14:textId="77777777" w:rsidR="00EE7D35" w:rsidRDefault="00EE7D35" w:rsidP="00EE7D35">
      <w:pPr>
        <w:pStyle w:val="NoSpacing"/>
        <w:numPr>
          <w:ilvl w:val="0"/>
          <w:numId w:val="2"/>
        </w:numPr>
      </w:pPr>
      <w:r>
        <w:t>Repeated acts of bullying will result in escalated sanctions</w:t>
      </w:r>
      <w:r w:rsidRPr="00FF12DB">
        <w:t xml:space="preserve">  </w:t>
      </w:r>
    </w:p>
    <w:p w14:paraId="06050288" w14:textId="77777777" w:rsidR="00EE7D35" w:rsidRDefault="00EE7D35" w:rsidP="00EE7D35">
      <w:pPr>
        <w:pStyle w:val="NoSpacing"/>
        <w:ind w:left="360"/>
      </w:pPr>
    </w:p>
    <w:p w14:paraId="093EE0CB" w14:textId="77777777" w:rsidR="00EE7D35" w:rsidRDefault="00EE7D35" w:rsidP="00EE7D35">
      <w:pPr>
        <w:pStyle w:val="NoSpacing"/>
      </w:pPr>
      <w:r>
        <w:t xml:space="preserve">If any aspect of IT is misused when in the Academy, on our equipment, we will identify and address this misuse. However, most of the inappropriate use of the internet is done from home or on students’ mobile devices during evenings, weekends, and holidays.  You will be aware we do not allow mobile phones during the school day; phones will be confiscated if they are seen or heard in the school building between 8:40 and 15:00. </w:t>
      </w:r>
    </w:p>
    <w:p w14:paraId="4C4286DD" w14:textId="77777777" w:rsidR="00EE7D35" w:rsidRPr="00FF12DB" w:rsidRDefault="00EE7D35" w:rsidP="00EE7D35">
      <w:pPr>
        <w:pStyle w:val="NoSpacing"/>
      </w:pPr>
    </w:p>
    <w:p w14:paraId="2F3CB230" w14:textId="77777777" w:rsidR="00EE7D35" w:rsidRDefault="00EE7D35" w:rsidP="00EE7D35">
      <w:pPr>
        <w:pStyle w:val="NoSpacing"/>
        <w:rPr>
          <w:b/>
          <w:color w:val="000000"/>
        </w:rPr>
      </w:pPr>
      <w:r w:rsidRPr="004169A4">
        <w:rPr>
          <w:b/>
          <w:color w:val="000000"/>
        </w:rPr>
        <w:t>Recommendations</w:t>
      </w:r>
      <w:r>
        <w:rPr>
          <w:b/>
          <w:color w:val="000000"/>
        </w:rPr>
        <w:t xml:space="preserve"> to keep your child safe</w:t>
      </w:r>
      <w:r w:rsidRPr="004169A4">
        <w:rPr>
          <w:b/>
          <w:color w:val="000000"/>
        </w:rPr>
        <w:t>:</w:t>
      </w:r>
    </w:p>
    <w:p w14:paraId="468CB67A" w14:textId="77777777" w:rsidR="00EE7D35" w:rsidRDefault="00EE7D35" w:rsidP="00EE7D35">
      <w:pPr>
        <w:pStyle w:val="NoSpacing"/>
        <w:rPr>
          <w:color w:val="000000"/>
        </w:rPr>
      </w:pPr>
    </w:p>
    <w:p w14:paraId="1F413466" w14:textId="77777777" w:rsidR="00EE7D35" w:rsidRPr="0090613E" w:rsidRDefault="00EE7D35" w:rsidP="00EE7D35">
      <w:pPr>
        <w:pStyle w:val="ListParagraph"/>
        <w:numPr>
          <w:ilvl w:val="0"/>
          <w:numId w:val="1"/>
        </w:numPr>
      </w:pPr>
      <w:r>
        <w:t>The minimum age limit for Snapchat is 13. Delete the app if your child has it downloaded on their phone.</w:t>
      </w:r>
    </w:p>
    <w:p w14:paraId="2383EADF" w14:textId="77777777" w:rsidR="00EE7D35" w:rsidRDefault="00EE7D35" w:rsidP="00EE7D35">
      <w:pPr>
        <w:pStyle w:val="ListParagraph"/>
        <w:numPr>
          <w:ilvl w:val="0"/>
          <w:numId w:val="1"/>
        </w:numPr>
      </w:pPr>
      <w:r w:rsidRPr="519EA41A">
        <w:rPr>
          <w:color w:val="000000" w:themeColor="text1"/>
        </w:rPr>
        <w:t xml:space="preserve">Check current chats on your child’s phone (this is not an invasion of their privacy) - </w:t>
      </w:r>
      <w:r>
        <w:t xml:space="preserve">the responsibility for monitoring a child’s use of social media, devices or indeed the internet in general, must lie with parents/carers. </w:t>
      </w:r>
    </w:p>
    <w:p w14:paraId="16D6413C" w14:textId="77777777" w:rsidR="00EE7D35" w:rsidRDefault="00EE7D35" w:rsidP="00EE7D35">
      <w:pPr>
        <w:pStyle w:val="ListParagraph"/>
        <w:numPr>
          <w:ilvl w:val="0"/>
          <w:numId w:val="1"/>
        </w:numPr>
      </w:pPr>
      <w:r>
        <w:t xml:space="preserve">The following internet matters link has useful help and advice, including guides for how to secure any device from phones to Xbox and Netflix via a smart TV.  There is also a useful guide how to add parental controls for home Wi-Fi for all network providers </w:t>
      </w:r>
      <w:hyperlink r:id="rId8" w:history="1">
        <w:r>
          <w:rPr>
            <w:rStyle w:val="Hyperlink"/>
            <w:rFonts w:eastAsia="Times New Roman"/>
            <w:sz w:val="24"/>
            <w:szCs w:val="24"/>
          </w:rPr>
          <w:t>https://www.internetmatters.org</w:t>
        </w:r>
      </w:hyperlink>
    </w:p>
    <w:p w14:paraId="34915491" w14:textId="77777777" w:rsidR="00EE7D35" w:rsidRPr="0033747A" w:rsidRDefault="00EE7D35" w:rsidP="00EE7D35">
      <w:pPr>
        <w:pStyle w:val="ListParagraph"/>
        <w:numPr>
          <w:ilvl w:val="0"/>
          <w:numId w:val="1"/>
        </w:numPr>
        <w:rPr>
          <w:rFonts w:cstheme="minorHAnsi"/>
          <w:lang w:val="en"/>
        </w:rPr>
      </w:pPr>
      <w:r w:rsidRPr="00A926E3">
        <w:t xml:space="preserve">We strongly encourage you to discuss issues around this with your child, </w:t>
      </w:r>
      <w:r>
        <w:t xml:space="preserve">please see </w:t>
      </w:r>
      <w:r w:rsidRPr="00A926E3">
        <w:t>attached link</w:t>
      </w:r>
      <w:r>
        <w:t xml:space="preserve">s </w:t>
      </w:r>
      <w:r w:rsidRPr="00A926E3">
        <w:t>and helpline to support your son/daughter</w:t>
      </w:r>
      <w:r>
        <w:t xml:space="preserve"> </w:t>
      </w:r>
      <w:hyperlink r:id="rId9" w:history="1">
        <w:r w:rsidRPr="0033747A">
          <w:rPr>
            <w:rStyle w:val="Hyperlink"/>
            <w:rFonts w:cstheme="minorHAnsi"/>
          </w:rPr>
          <w:t>https://www.nspcc.org.uk/keeping-children-safe/keeping-children-safe/online-safety/parental-controls/</w:t>
        </w:r>
      </w:hyperlink>
      <w:hyperlink r:id="rId10" w:history="1">
        <w:r w:rsidRPr="0033747A">
          <w:rPr>
            <w:rStyle w:val="Hyperlink"/>
            <w:rFonts w:cstheme="minorHAnsi"/>
          </w:rPr>
          <w:t>https://www.parentkind.org.uk/Suppliers/National-Online-Safety</w:t>
        </w:r>
      </w:hyperlink>
      <w:r w:rsidRPr="0033747A">
        <w:rPr>
          <w:rStyle w:val="Hyperlink"/>
          <w:rFonts w:cstheme="minorHAnsi"/>
        </w:rPr>
        <w:t xml:space="preserve"> </w:t>
      </w:r>
      <w:r w:rsidRPr="0033747A">
        <w:rPr>
          <w:rFonts w:cstheme="minorHAnsi"/>
          <w:lang w:val="en"/>
        </w:rPr>
        <w:t xml:space="preserve">O2 NSPCC Advice Line on </w:t>
      </w:r>
      <w:hyperlink r:id="rId11" w:history="1">
        <w:r w:rsidRPr="0033747A">
          <w:rPr>
            <w:rFonts w:cstheme="minorHAnsi"/>
            <w:color w:val="0000FF"/>
            <w:u w:val="single"/>
            <w:lang w:val="en"/>
          </w:rPr>
          <w:t>0808 800 5002</w:t>
        </w:r>
      </w:hyperlink>
      <w:r w:rsidRPr="0033747A">
        <w:rPr>
          <w:rFonts w:cstheme="minorHAnsi"/>
          <w:lang w:val="en"/>
        </w:rPr>
        <w:t xml:space="preserve"> for advice on apps, sites, games and online safety.</w:t>
      </w:r>
    </w:p>
    <w:p w14:paraId="46661A3D" w14:textId="77777777" w:rsidR="00EE7D35" w:rsidRPr="004169A4" w:rsidRDefault="00EE7D35" w:rsidP="00EE7D35">
      <w:pPr>
        <w:pStyle w:val="ListParagraph"/>
        <w:numPr>
          <w:ilvl w:val="0"/>
          <w:numId w:val="1"/>
        </w:numPr>
        <w:rPr>
          <w:color w:val="000000"/>
        </w:rPr>
      </w:pPr>
      <w:r w:rsidRPr="519EA41A">
        <w:rPr>
          <w:color w:val="000000" w:themeColor="text1"/>
        </w:rPr>
        <w:lastRenderedPageBreak/>
        <w:t xml:space="preserve">Students immediately block any user that is </w:t>
      </w:r>
      <w:proofErr w:type="gramStart"/>
      <w:r w:rsidRPr="519EA41A">
        <w:rPr>
          <w:color w:val="000000" w:themeColor="text1"/>
        </w:rPr>
        <w:t>abusive, and</w:t>
      </w:r>
      <w:proofErr w:type="gramEnd"/>
      <w:r w:rsidRPr="519EA41A">
        <w:rPr>
          <w:color w:val="000000" w:themeColor="text1"/>
        </w:rPr>
        <w:t xml:space="preserve"> leave abusive chats.</w:t>
      </w:r>
    </w:p>
    <w:p w14:paraId="56096EA6" w14:textId="77777777" w:rsidR="00EE7D35" w:rsidRPr="004169A4" w:rsidRDefault="00EE7D35" w:rsidP="00EE7D35">
      <w:pPr>
        <w:pStyle w:val="ListParagraph"/>
        <w:numPr>
          <w:ilvl w:val="0"/>
          <w:numId w:val="1"/>
        </w:numPr>
        <w:rPr>
          <w:color w:val="000000"/>
        </w:rPr>
      </w:pPr>
      <w:r w:rsidRPr="519EA41A">
        <w:rPr>
          <w:color w:val="000000" w:themeColor="text1"/>
        </w:rPr>
        <w:t>Parents report any online abuse/threats to the Police via 101.</w:t>
      </w:r>
    </w:p>
    <w:p w14:paraId="42E6C400" w14:textId="77777777" w:rsidR="00EE7D35" w:rsidRDefault="00EE7D35" w:rsidP="00EE7D35">
      <w:pPr>
        <w:pStyle w:val="ListParagraph"/>
        <w:numPr>
          <w:ilvl w:val="0"/>
          <w:numId w:val="1"/>
        </w:numPr>
        <w:rPr>
          <w:color w:val="000000"/>
        </w:rPr>
      </w:pPr>
      <w:r w:rsidRPr="519EA41A">
        <w:rPr>
          <w:color w:val="000000" w:themeColor="text1"/>
        </w:rPr>
        <w:t>Students only use mobile phones when in communal family areas.</w:t>
      </w:r>
    </w:p>
    <w:p w14:paraId="29FA0AD8" w14:textId="77777777" w:rsidR="00EE7D35" w:rsidRDefault="00EE7D35" w:rsidP="00EE7D35">
      <w:pPr>
        <w:pStyle w:val="ListParagraph"/>
        <w:numPr>
          <w:ilvl w:val="0"/>
          <w:numId w:val="1"/>
        </w:numPr>
        <w:rPr>
          <w:color w:val="000000"/>
        </w:rPr>
      </w:pPr>
      <w:r w:rsidRPr="519EA41A">
        <w:rPr>
          <w:color w:val="000000" w:themeColor="text1"/>
        </w:rPr>
        <w:t>Parents set time limits, so students have time without phones.</w:t>
      </w:r>
    </w:p>
    <w:p w14:paraId="787EC7F2" w14:textId="77777777" w:rsidR="00EE7D35" w:rsidRPr="00806339" w:rsidRDefault="00EE7D35" w:rsidP="00EE7D35">
      <w:pPr>
        <w:pStyle w:val="ListParagraph"/>
        <w:numPr>
          <w:ilvl w:val="0"/>
          <w:numId w:val="1"/>
        </w:numPr>
      </w:pPr>
      <w:r w:rsidRPr="005E6A2A">
        <w:rPr>
          <w:color w:val="000000"/>
        </w:rPr>
        <w:t>Students have at least 1 hour of screen free time before bed</w:t>
      </w:r>
      <w:r>
        <w:rPr>
          <w:color w:val="000000"/>
        </w:rPr>
        <w:t>, possibly using this time to</w:t>
      </w:r>
      <w:r w:rsidRPr="00806339">
        <w:t xml:space="preserve"> charge mobile phones away from bedrooms.</w:t>
      </w:r>
    </w:p>
    <w:p w14:paraId="32C99A0F" w14:textId="77777777" w:rsidR="00EE7D35" w:rsidRDefault="00EE7D35" w:rsidP="00EE7D35">
      <w:pPr>
        <w:pStyle w:val="NoSpacing"/>
      </w:pPr>
      <w:r>
        <w:t>If your son/daughter has experienced distress due to online activity, please do provide support through the following avenues together with advising their year team at school.</w:t>
      </w:r>
    </w:p>
    <w:p w14:paraId="7B27F0C3" w14:textId="77777777" w:rsidR="00EE7D35" w:rsidRDefault="00EE7D35" w:rsidP="00EE7D35">
      <w:pPr>
        <w:pStyle w:val="NoSpacing"/>
      </w:pPr>
    </w:p>
    <w:p w14:paraId="464C5556" w14:textId="77777777" w:rsidR="00EE7D35" w:rsidRDefault="00EE7D35" w:rsidP="00EE7D35">
      <w:pPr>
        <w:pStyle w:val="NoSpacing"/>
      </w:pPr>
      <w:hyperlink r:id="rId12" w:history="1">
        <w:r w:rsidRPr="00B948DC">
          <w:rPr>
            <w:rStyle w:val="Hyperlink"/>
          </w:rPr>
          <w:t>https://www.childline.org.uk/get-support/</w:t>
        </w:r>
      </w:hyperlink>
    </w:p>
    <w:p w14:paraId="79729EAD" w14:textId="77777777" w:rsidR="00EE7D35" w:rsidRDefault="00EE7D35" w:rsidP="00EE7D35">
      <w:pPr>
        <w:pStyle w:val="NoSpacing"/>
        <w:rPr>
          <w:rFonts w:ascii="Arial" w:hAnsi="Arial" w:cs="Arial"/>
          <w:color w:val="006621"/>
        </w:rPr>
      </w:pPr>
      <w:hyperlink r:id="rId13" w:history="1">
        <w:r w:rsidRPr="00B948DC">
          <w:rPr>
            <w:rStyle w:val="Hyperlink"/>
            <w:rFonts w:ascii="Arial" w:hAnsi="Arial" w:cs="Arial"/>
          </w:rPr>
          <w:t>https://www.kooth.com</w:t>
        </w:r>
      </w:hyperlink>
    </w:p>
    <w:p w14:paraId="3D3E5C44" w14:textId="77777777" w:rsidR="00EE7D35" w:rsidRDefault="00EE7D35" w:rsidP="00EE7D35">
      <w:pPr>
        <w:pStyle w:val="NoSpacing"/>
        <w:rPr>
          <w:rStyle w:val="HTMLCite"/>
          <w:rFonts w:ascii="Arial" w:hAnsi="Arial" w:cs="Arial"/>
          <w:i w:val="0"/>
          <w:iCs w:val="0"/>
          <w:color w:val="006621"/>
        </w:rPr>
      </w:pPr>
      <w:hyperlink r:id="rId14" w:history="1">
        <w:r w:rsidRPr="00B948DC">
          <w:rPr>
            <w:rStyle w:val="Hyperlink"/>
            <w:rFonts w:ascii="Arial" w:hAnsi="Arial" w:cs="Arial"/>
          </w:rPr>
          <w:t>https://www.otrbristol.org.uk</w:t>
        </w:r>
      </w:hyperlink>
    </w:p>
    <w:p w14:paraId="1C667BA4" w14:textId="77777777" w:rsidR="00EE7D35" w:rsidRDefault="00EE7D35" w:rsidP="00EE7D35">
      <w:pPr>
        <w:pStyle w:val="NoSpacing"/>
        <w:rPr>
          <w:rStyle w:val="HTMLCite"/>
          <w:rFonts w:ascii="Arial" w:hAnsi="Arial" w:cs="Arial"/>
          <w:i w:val="0"/>
          <w:iCs w:val="0"/>
          <w:color w:val="006621"/>
        </w:rPr>
      </w:pPr>
    </w:p>
    <w:p w14:paraId="22A1FB60" w14:textId="77777777" w:rsidR="00EE7D35" w:rsidRDefault="00EE7D35" w:rsidP="00EE7D35">
      <w:pPr>
        <w:pStyle w:val="NoSpacing"/>
      </w:pPr>
      <w:r>
        <w:t>I hope that you find this information useful and by all working together, as outlined in this letter, I trust that we can keep all our students safe and well.</w:t>
      </w:r>
    </w:p>
    <w:p w14:paraId="3B355F94" w14:textId="77777777" w:rsidR="00EE7D35" w:rsidRDefault="00EE7D35" w:rsidP="00EE7D35">
      <w:pPr>
        <w:pStyle w:val="NoSpacing"/>
      </w:pPr>
    </w:p>
    <w:p w14:paraId="09A0721B" w14:textId="77777777" w:rsidR="00EE7D35" w:rsidRDefault="00EE7D35" w:rsidP="00EE7D35">
      <w:pPr>
        <w:pStyle w:val="NoSpacing"/>
      </w:pPr>
      <w:r>
        <w:t>Yours sincerely</w:t>
      </w:r>
    </w:p>
    <w:p w14:paraId="6B463845" w14:textId="77777777" w:rsidR="00EE7D35" w:rsidRDefault="00EE7D35" w:rsidP="00EE7D35">
      <w:pPr>
        <w:pStyle w:val="NoSpacing"/>
      </w:pPr>
    </w:p>
    <w:p w14:paraId="7FE98D53" w14:textId="77777777" w:rsidR="00EE7D35" w:rsidRDefault="00EE7D35" w:rsidP="00EE7D35">
      <w:pPr>
        <w:pStyle w:val="NoSpacing"/>
      </w:pPr>
      <w:r>
        <w:rPr>
          <w:noProof/>
          <w:sz w:val="19"/>
          <w:szCs w:val="19"/>
          <w:lang w:eastAsia="en-GB"/>
        </w:rPr>
        <w:drawing>
          <wp:inline distT="0" distB="0" distL="0" distR="0" wp14:anchorId="4AB58E46" wp14:editId="321FF06B">
            <wp:extent cx="1301750" cy="450850"/>
            <wp:effectExtent l="19050" t="0" r="0" b="0"/>
            <wp:docPr id="1" name="Picture 1" descr="KW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s Signature"/>
                    <pic:cNvPicPr>
                      <a:picLocks noChangeAspect="1" noChangeArrowheads="1"/>
                    </pic:cNvPicPr>
                  </pic:nvPicPr>
                  <pic:blipFill>
                    <a:blip r:embed="rId15"/>
                    <a:srcRect/>
                    <a:stretch>
                      <a:fillRect/>
                    </a:stretch>
                  </pic:blipFill>
                  <pic:spPr bwMode="auto">
                    <a:xfrm>
                      <a:off x="0" y="0"/>
                      <a:ext cx="1301750" cy="450850"/>
                    </a:xfrm>
                    <a:prstGeom prst="rect">
                      <a:avLst/>
                    </a:prstGeom>
                    <a:noFill/>
                    <a:ln w="9525">
                      <a:noFill/>
                      <a:miter lim="800000"/>
                      <a:headEnd/>
                      <a:tailEnd/>
                    </a:ln>
                  </pic:spPr>
                </pic:pic>
              </a:graphicData>
            </a:graphic>
          </wp:inline>
        </w:drawing>
      </w:r>
    </w:p>
    <w:p w14:paraId="3DDF9679" w14:textId="77777777" w:rsidR="00EE7D35" w:rsidRDefault="00EE7D35" w:rsidP="00EE7D35">
      <w:pPr>
        <w:pStyle w:val="NoSpacing"/>
      </w:pPr>
    </w:p>
    <w:p w14:paraId="459C7A65" w14:textId="77777777" w:rsidR="00EE7D35" w:rsidRDefault="00EE7D35" w:rsidP="00EE7D35">
      <w:pPr>
        <w:pStyle w:val="NoSpacing"/>
      </w:pPr>
    </w:p>
    <w:p w14:paraId="1F1057C0" w14:textId="77777777" w:rsidR="00EE7D35" w:rsidRDefault="00EE7D35" w:rsidP="00EE7D35">
      <w:pPr>
        <w:pStyle w:val="NoSpacing"/>
      </w:pPr>
      <w:r>
        <w:t>Kate Willis</w:t>
      </w:r>
    </w:p>
    <w:p w14:paraId="5103192C" w14:textId="77777777" w:rsidR="00EE7D35" w:rsidRDefault="00EE7D35" w:rsidP="00EE7D35">
      <w:pPr>
        <w:pStyle w:val="NoSpacing"/>
      </w:pPr>
      <w:r>
        <w:t>Principal</w:t>
      </w:r>
    </w:p>
    <w:p w14:paraId="7EE97E34" w14:textId="77777777" w:rsidR="00EE7D35" w:rsidRDefault="00EE7D35" w:rsidP="00EE7D35">
      <w:pPr>
        <w:pStyle w:val="NoSpacing"/>
        <w:rPr>
          <w:color w:val="000000"/>
        </w:rPr>
      </w:pPr>
    </w:p>
    <w:p w14:paraId="5E9B8D32" w14:textId="77777777" w:rsidR="00EE7D35" w:rsidRDefault="00EE7D35" w:rsidP="00EE7D35">
      <w:pPr>
        <w:pStyle w:val="NoSpacing"/>
      </w:pPr>
    </w:p>
    <w:p w14:paraId="10849E32" w14:textId="77777777" w:rsidR="00EE7D35" w:rsidRDefault="00EE7D35" w:rsidP="00EE7D35">
      <w:pPr>
        <w:ind w:left="-567" w:right="402"/>
      </w:pPr>
    </w:p>
    <w:p w14:paraId="6049C10A" w14:textId="77777777" w:rsidR="000C1B09" w:rsidRPr="00945977" w:rsidRDefault="000C1B09">
      <w:pPr>
        <w:rPr>
          <w:rFonts w:ascii="Calibri" w:hAnsi="Calibri" w:cs="Calibri"/>
        </w:rPr>
      </w:pPr>
    </w:p>
    <w:sectPr w:rsidR="000C1B09" w:rsidRPr="00945977" w:rsidSect="00234D3B">
      <w:headerReference w:type="default" r:id="rId16"/>
      <w:pgSz w:w="11906" w:h="16838"/>
      <w:pgMar w:top="3119"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CE34" w14:textId="77777777" w:rsidR="002525B0" w:rsidRDefault="002525B0" w:rsidP="00A3450C">
      <w:pPr>
        <w:spacing w:after="0" w:line="240" w:lineRule="auto"/>
      </w:pPr>
      <w:r>
        <w:separator/>
      </w:r>
    </w:p>
  </w:endnote>
  <w:endnote w:type="continuationSeparator" w:id="0">
    <w:p w14:paraId="2071E41F" w14:textId="77777777" w:rsidR="002525B0" w:rsidRDefault="002525B0" w:rsidP="00A3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41786" w14:textId="77777777" w:rsidR="002525B0" w:rsidRDefault="002525B0" w:rsidP="00A3450C">
      <w:pPr>
        <w:spacing w:after="0" w:line="240" w:lineRule="auto"/>
      </w:pPr>
      <w:r>
        <w:separator/>
      </w:r>
    </w:p>
  </w:footnote>
  <w:footnote w:type="continuationSeparator" w:id="0">
    <w:p w14:paraId="1491AF9D" w14:textId="77777777" w:rsidR="002525B0" w:rsidRDefault="002525B0" w:rsidP="00A34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DE1D" w14:textId="14724088" w:rsidR="00A3450C" w:rsidRDefault="00A3450C">
    <w:pPr>
      <w:pStyle w:val="Header"/>
    </w:pPr>
    <w:r>
      <w:rPr>
        <w:noProof/>
      </w:rPr>
      <w:drawing>
        <wp:anchor distT="0" distB="0" distL="114300" distR="114300" simplePos="0" relativeHeight="251658240" behindDoc="1" locked="0" layoutInCell="1" allowOverlap="1" wp14:anchorId="798D9643" wp14:editId="1DADC8A1">
          <wp:simplePos x="0" y="0"/>
          <wp:positionH relativeFrom="page">
            <wp:align>right</wp:align>
          </wp:positionH>
          <wp:positionV relativeFrom="paragraph">
            <wp:posOffset>-449209</wp:posOffset>
          </wp:positionV>
          <wp:extent cx="7550183" cy="10679502"/>
          <wp:effectExtent l="0" t="0" r="0" b="7620"/>
          <wp:wrapNone/>
          <wp:docPr id="598154868" name="Picture 1" descr="A white background with blue and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51090" name="Picture 1" descr="A white background with blue and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183" cy="10679502"/>
                  </a:xfrm>
                  <a:prstGeom prst="rect">
                    <a:avLst/>
                  </a:prstGeom>
                </pic:spPr>
              </pic:pic>
            </a:graphicData>
          </a:graphic>
          <wp14:sizeRelH relativeFrom="page">
            <wp14:pctWidth>0</wp14:pctWidth>
          </wp14:sizeRelH>
          <wp14:sizeRelV relativeFrom="page">
            <wp14:pctHeight>0</wp14:pctHeight>
          </wp14:sizeRelV>
        </wp:anchor>
      </w:drawing>
    </w:r>
  </w:p>
  <w:p w14:paraId="73706AB8" w14:textId="77777777" w:rsidR="00A3450C" w:rsidRDefault="00A3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176"/>
    <w:multiLevelType w:val="hybridMultilevel"/>
    <w:tmpl w:val="FE24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D7DC3"/>
    <w:multiLevelType w:val="hybridMultilevel"/>
    <w:tmpl w:val="9B62AFEA"/>
    <w:lvl w:ilvl="0" w:tplc="80048C0E">
      <w:numFmt w:val="bullet"/>
      <w:lvlText w:val=""/>
      <w:lvlJc w:val="left"/>
      <w:pPr>
        <w:ind w:left="720" w:hanging="360"/>
      </w:pPr>
      <w:rPr>
        <w:rFonts w:ascii="Symbol" w:eastAsiaTheme="minorHAnsi" w:hAnsi="Symbol"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261260">
    <w:abstractNumId w:val="1"/>
  </w:num>
  <w:num w:numId="2" w16cid:durableId="106345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D0"/>
    <w:rsid w:val="000C1B09"/>
    <w:rsid w:val="00234D3B"/>
    <w:rsid w:val="002525B0"/>
    <w:rsid w:val="00271F39"/>
    <w:rsid w:val="00272D46"/>
    <w:rsid w:val="002A5B44"/>
    <w:rsid w:val="004678FE"/>
    <w:rsid w:val="00553FD0"/>
    <w:rsid w:val="005D3071"/>
    <w:rsid w:val="007A003A"/>
    <w:rsid w:val="00945977"/>
    <w:rsid w:val="009860D3"/>
    <w:rsid w:val="009A565E"/>
    <w:rsid w:val="00A3450C"/>
    <w:rsid w:val="00C83A57"/>
    <w:rsid w:val="00D14A78"/>
    <w:rsid w:val="00D75597"/>
    <w:rsid w:val="00EE7D35"/>
    <w:rsid w:val="00F64738"/>
    <w:rsid w:val="00FE0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F3019"/>
  <w15:chartTrackingRefBased/>
  <w15:docId w15:val="{2C45FEA2-0D57-464B-8671-515B9294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FD0"/>
    <w:rPr>
      <w:rFonts w:eastAsiaTheme="majorEastAsia" w:cstheme="majorBidi"/>
      <w:color w:val="272727" w:themeColor="text1" w:themeTint="D8"/>
    </w:rPr>
  </w:style>
  <w:style w:type="paragraph" w:styleId="Title">
    <w:name w:val="Title"/>
    <w:basedOn w:val="Normal"/>
    <w:next w:val="Normal"/>
    <w:link w:val="TitleChar"/>
    <w:uiPriority w:val="10"/>
    <w:qFormat/>
    <w:rsid w:val="00553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FD0"/>
    <w:pPr>
      <w:spacing w:before="160"/>
      <w:jc w:val="center"/>
    </w:pPr>
    <w:rPr>
      <w:i/>
      <w:iCs/>
      <w:color w:val="404040" w:themeColor="text1" w:themeTint="BF"/>
    </w:rPr>
  </w:style>
  <w:style w:type="character" w:customStyle="1" w:styleId="QuoteChar">
    <w:name w:val="Quote Char"/>
    <w:basedOn w:val="DefaultParagraphFont"/>
    <w:link w:val="Quote"/>
    <w:uiPriority w:val="29"/>
    <w:rsid w:val="00553FD0"/>
    <w:rPr>
      <w:i/>
      <w:iCs/>
      <w:color w:val="404040" w:themeColor="text1" w:themeTint="BF"/>
    </w:rPr>
  </w:style>
  <w:style w:type="paragraph" w:styleId="ListParagraph">
    <w:name w:val="List Paragraph"/>
    <w:basedOn w:val="Normal"/>
    <w:uiPriority w:val="34"/>
    <w:qFormat/>
    <w:rsid w:val="00553FD0"/>
    <w:pPr>
      <w:ind w:left="720"/>
      <w:contextualSpacing/>
    </w:pPr>
  </w:style>
  <w:style w:type="character" w:styleId="IntenseEmphasis">
    <w:name w:val="Intense Emphasis"/>
    <w:basedOn w:val="DefaultParagraphFont"/>
    <w:uiPriority w:val="21"/>
    <w:qFormat/>
    <w:rsid w:val="00553FD0"/>
    <w:rPr>
      <w:i/>
      <w:iCs/>
      <w:color w:val="0F4761" w:themeColor="accent1" w:themeShade="BF"/>
    </w:rPr>
  </w:style>
  <w:style w:type="paragraph" w:styleId="IntenseQuote">
    <w:name w:val="Intense Quote"/>
    <w:basedOn w:val="Normal"/>
    <w:next w:val="Normal"/>
    <w:link w:val="IntenseQuoteChar"/>
    <w:uiPriority w:val="30"/>
    <w:qFormat/>
    <w:rsid w:val="00553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FD0"/>
    <w:rPr>
      <w:i/>
      <w:iCs/>
      <w:color w:val="0F4761" w:themeColor="accent1" w:themeShade="BF"/>
    </w:rPr>
  </w:style>
  <w:style w:type="character" w:styleId="IntenseReference">
    <w:name w:val="Intense Reference"/>
    <w:basedOn w:val="DefaultParagraphFont"/>
    <w:uiPriority w:val="32"/>
    <w:qFormat/>
    <w:rsid w:val="00553FD0"/>
    <w:rPr>
      <w:b/>
      <w:bCs/>
      <w:smallCaps/>
      <w:color w:val="0F4761" w:themeColor="accent1" w:themeShade="BF"/>
      <w:spacing w:val="5"/>
    </w:rPr>
  </w:style>
  <w:style w:type="paragraph" w:styleId="Header">
    <w:name w:val="header"/>
    <w:basedOn w:val="Normal"/>
    <w:link w:val="HeaderChar"/>
    <w:uiPriority w:val="99"/>
    <w:unhideWhenUsed/>
    <w:rsid w:val="00A34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50C"/>
  </w:style>
  <w:style w:type="paragraph" w:styleId="Footer">
    <w:name w:val="footer"/>
    <w:basedOn w:val="Normal"/>
    <w:link w:val="FooterChar"/>
    <w:uiPriority w:val="99"/>
    <w:unhideWhenUsed/>
    <w:rsid w:val="00A34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50C"/>
  </w:style>
  <w:style w:type="character" w:styleId="Hyperlink">
    <w:name w:val="Hyperlink"/>
    <w:basedOn w:val="DefaultParagraphFont"/>
    <w:uiPriority w:val="99"/>
    <w:unhideWhenUsed/>
    <w:rsid w:val="00EE7D35"/>
    <w:rPr>
      <w:color w:val="467886" w:themeColor="hyperlink"/>
      <w:u w:val="single"/>
    </w:rPr>
  </w:style>
  <w:style w:type="character" w:styleId="HTMLCite">
    <w:name w:val="HTML Cite"/>
    <w:basedOn w:val="DefaultParagraphFont"/>
    <w:uiPriority w:val="99"/>
    <w:semiHidden/>
    <w:unhideWhenUsed/>
    <w:rsid w:val="00EE7D35"/>
    <w:rPr>
      <w:i/>
      <w:iCs/>
    </w:rPr>
  </w:style>
  <w:style w:type="paragraph" w:styleId="NoSpacing">
    <w:name w:val="No Spacing"/>
    <w:uiPriority w:val="1"/>
    <w:qFormat/>
    <w:rsid w:val="00EE7D3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 TargetMode="External"/><Relationship Id="rId13" Type="http://schemas.openxmlformats.org/officeDocument/2006/relationships/hyperlink" Target="https://www.kooth.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hncabotacademy.clf.uk/policies/" TargetMode="External"/><Relationship Id="rId12" Type="http://schemas.openxmlformats.org/officeDocument/2006/relationships/hyperlink" Target="https://www.childline.org.uk/get-sup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00808%20800%205002"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parentkind.org.uk/Suppliers/National-Online-Safety" TargetMode="External"/><Relationship Id="rId4" Type="http://schemas.openxmlformats.org/officeDocument/2006/relationships/webSettings" Target="webSettings.xml"/><Relationship Id="rId9" Type="http://schemas.openxmlformats.org/officeDocument/2006/relationships/hyperlink" Target="https://www.nspcc.org.uk/keeping-children-safe/keeping-children-safe/online-safety/parental-controls/" TargetMode="External"/><Relationship Id="rId14" Type="http://schemas.openxmlformats.org/officeDocument/2006/relationships/hyperlink" Target="https://www.otrbristo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0</DocSecurity>
  <Lines>26</Lines>
  <Paragraphs>7</Paragraphs>
  <ScaleCrop>false</ScaleCrop>
  <Company>Cabot Learning Federation</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Hosken - CLF Central</dc:creator>
  <cp:keywords/>
  <dc:description/>
  <cp:lastModifiedBy>Stephanie Spearey - JCA</cp:lastModifiedBy>
  <cp:revision>2</cp:revision>
  <dcterms:created xsi:type="dcterms:W3CDTF">2024-09-30T12:43:00Z</dcterms:created>
  <dcterms:modified xsi:type="dcterms:W3CDTF">2024-09-30T12:43:00Z</dcterms:modified>
</cp:coreProperties>
</file>